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4" w:rsidRPr="005152C4" w:rsidRDefault="005152C4" w:rsidP="005152C4">
      <w:pPr>
        <w:shd w:val="clear" w:color="auto" w:fill="FFFFFF"/>
        <w:spacing w:after="105" w:line="240" w:lineRule="auto"/>
        <w:textAlignment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73"/>
          <w:szCs w:val="73"/>
        </w:rPr>
      </w:pPr>
      <w:r w:rsidRPr="005152C4">
        <w:rPr>
          <w:rFonts w:ascii="Arial" w:eastAsia="Times New Roman" w:hAnsi="Arial" w:cs="Arial"/>
          <w:b/>
          <w:bCs/>
          <w:color w:val="333333"/>
          <w:kern w:val="36"/>
          <w:sz w:val="73"/>
          <w:szCs w:val="73"/>
        </w:rPr>
        <w:t>Политика конфиденциальности</w:t>
      </w:r>
    </w:p>
    <w:p w:rsidR="005152C4" w:rsidRPr="005152C4" w:rsidRDefault="005152C4" w:rsidP="00515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hyperlink r:id="rId4" w:tooltip="Главная" w:history="1">
        <w:r w:rsidRPr="005152C4">
          <w:rPr>
            <w:rFonts w:ascii="Arial" w:eastAsia="Times New Roman" w:hAnsi="Arial" w:cs="Arial"/>
            <w:color w:val="999999"/>
            <w:sz w:val="23"/>
          </w:rPr>
          <w:t>Главная</w:t>
        </w:r>
      </w:hyperlink>
    </w:p>
    <w:p w:rsidR="005152C4" w:rsidRPr="005152C4" w:rsidRDefault="005152C4" w:rsidP="005152C4">
      <w:pPr>
        <w:shd w:val="clear" w:color="auto" w:fill="FFFFFF"/>
        <w:spacing w:after="375" w:line="240" w:lineRule="auto"/>
        <w:outlineLvl w:val="1"/>
        <w:rPr>
          <w:rFonts w:ascii="Arial" w:eastAsia="Times New Roman" w:hAnsi="Arial" w:cs="Arial"/>
          <w:b/>
          <w:bCs/>
          <w:color w:val="333333"/>
          <w:sz w:val="52"/>
          <w:szCs w:val="52"/>
        </w:rPr>
      </w:pPr>
      <w:r w:rsidRPr="005152C4">
        <w:rPr>
          <w:rFonts w:ascii="Arial" w:eastAsia="Times New Roman" w:hAnsi="Arial" w:cs="Arial"/>
          <w:b/>
          <w:bCs/>
          <w:color w:val="333333"/>
          <w:sz w:val="52"/>
          <w:szCs w:val="52"/>
        </w:rPr>
        <w:t>Введение</w:t>
      </w:r>
    </w:p>
    <w:p w:rsidR="005152C4" w:rsidRPr="005152C4" w:rsidRDefault="005152C4" w:rsidP="005152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5152C4">
        <w:rPr>
          <w:rFonts w:ascii="Arial" w:eastAsia="Times New Roman" w:hAnsi="Arial" w:cs="Arial"/>
          <w:color w:val="555555"/>
          <w:sz w:val="26"/>
          <w:szCs w:val="26"/>
        </w:rPr>
        <w:t>Настоящая Политика конфиденциальности (далее – Политика) </w:t>
      </w:r>
      <w:r>
        <w:rPr>
          <w:rFonts w:ascii="Arial" w:eastAsia="Times New Roman" w:hAnsi="Arial" w:cs="Arial"/>
          <w:b/>
          <w:bCs/>
          <w:color w:val="555555"/>
          <w:sz w:val="26"/>
        </w:rPr>
        <w:t>АНОО</w:t>
      </w:r>
      <w:r w:rsidRPr="005152C4">
        <w:rPr>
          <w:rFonts w:ascii="Arial" w:eastAsia="Times New Roman" w:hAnsi="Arial" w:cs="Arial"/>
          <w:b/>
          <w:bCs/>
          <w:color w:val="555555"/>
          <w:sz w:val="26"/>
        </w:rPr>
        <w:t xml:space="preserve"> </w:t>
      </w:r>
      <w:r>
        <w:rPr>
          <w:rFonts w:ascii="Arial" w:eastAsia="Times New Roman" w:hAnsi="Arial" w:cs="Arial"/>
          <w:b/>
          <w:bCs/>
          <w:color w:val="555555"/>
          <w:sz w:val="26"/>
        </w:rPr>
        <w:t>«ЯРКИЙ ПУТЬ»</w:t>
      </w:r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 (далее – КОМПАНИЯ) разработана в соответствии с целями, задачами и принципами обеспечения безопасности персональных данных, изложенных в Концепции информационной безопасности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ИСПДн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КОМПАНИИ. </w:t>
      </w:r>
      <w:proofErr w:type="gram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Политика разработана в соответствии с требованиями Федерального закона от 27 июля 2006 г. № 152-ФЗ «О персональных данных» и постановления Правительства Российской Федерации от 11 ноября 2007 г. № 781 «Об утверждении Положения об обеспечении безопасности персональных данных при их обработке в информационных системах персональных данных», «Положения о методах и способах защиты информации в информационных системах персональных данных», утвержденного директором ФСТЭК от</w:t>
      </w:r>
      <w:proofErr w:type="gram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05.01.2010 г. № 58. В Политике определены требования к персоналу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ИСПДн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, степень ответственности персонала, структура и необходимый уровень защищенности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ИСПДн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КОМПАНИИ.</w:t>
      </w:r>
    </w:p>
    <w:p w:rsidR="005152C4" w:rsidRPr="005152C4" w:rsidRDefault="005152C4" w:rsidP="005152C4">
      <w:pPr>
        <w:shd w:val="clear" w:color="auto" w:fill="FFFFFF"/>
        <w:spacing w:before="450" w:after="375" w:line="240" w:lineRule="auto"/>
        <w:outlineLvl w:val="1"/>
        <w:rPr>
          <w:rFonts w:ascii="Arial" w:eastAsia="Times New Roman" w:hAnsi="Arial" w:cs="Arial"/>
          <w:b/>
          <w:bCs/>
          <w:color w:val="333333"/>
          <w:sz w:val="52"/>
          <w:szCs w:val="52"/>
        </w:rPr>
      </w:pPr>
      <w:r w:rsidRPr="005152C4">
        <w:rPr>
          <w:rFonts w:ascii="Arial" w:eastAsia="Times New Roman" w:hAnsi="Arial" w:cs="Arial"/>
          <w:b/>
          <w:bCs/>
          <w:color w:val="333333"/>
          <w:sz w:val="52"/>
          <w:szCs w:val="52"/>
        </w:rPr>
        <w:t>1. Общие положения</w:t>
      </w:r>
    </w:p>
    <w:p w:rsidR="005152C4" w:rsidRPr="005152C4" w:rsidRDefault="005152C4" w:rsidP="005152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Целью настоящей </w:t>
      </w:r>
      <w:proofErr w:type="gram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Политики является обеспечение безопасности объектов защиты КОМПАНИИ</w:t>
      </w:r>
      <w:proofErr w:type="gram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от всех видов угроз, внешних и внутренних, умышленных и непреднамеренных, минимизация ущерба от возможной реализации угроз безопасности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(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УБПДн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). 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 Информация и связанные с ней ресурсы должны быть доступны для авторизованных пользователей. Должно осуществляться своевременное обнаружение и реагирование на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УБПДн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>. Должно осуществляться предотвращение преднамеренных или случайных, частичных или полных несанкционированных модификаций или уничтожения данных. Эта Политика конфиденциальности была утверждена руководителем КОМПАНИИ и введена в действие приказом Директора КОМПАНИИ.</w:t>
      </w:r>
    </w:p>
    <w:p w:rsidR="005152C4" w:rsidRPr="005152C4" w:rsidRDefault="005152C4" w:rsidP="005152C4">
      <w:pPr>
        <w:shd w:val="clear" w:color="auto" w:fill="FFFFFF"/>
        <w:spacing w:before="450" w:after="375" w:line="240" w:lineRule="auto"/>
        <w:outlineLvl w:val="1"/>
        <w:rPr>
          <w:rFonts w:ascii="Arial" w:eastAsia="Times New Roman" w:hAnsi="Arial" w:cs="Arial"/>
          <w:b/>
          <w:bCs/>
          <w:color w:val="333333"/>
          <w:sz w:val="52"/>
          <w:szCs w:val="52"/>
        </w:rPr>
      </w:pPr>
      <w:r w:rsidRPr="005152C4">
        <w:rPr>
          <w:rFonts w:ascii="Arial" w:eastAsia="Times New Roman" w:hAnsi="Arial" w:cs="Arial"/>
          <w:b/>
          <w:bCs/>
          <w:color w:val="333333"/>
          <w:sz w:val="52"/>
          <w:szCs w:val="52"/>
        </w:rPr>
        <w:lastRenderedPageBreak/>
        <w:t>2. Область действия</w:t>
      </w:r>
    </w:p>
    <w:p w:rsidR="005152C4" w:rsidRPr="005152C4" w:rsidRDefault="005152C4" w:rsidP="005152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5152C4">
        <w:rPr>
          <w:rFonts w:ascii="Arial" w:eastAsia="Times New Roman" w:hAnsi="Arial" w:cs="Arial"/>
          <w:color w:val="555555"/>
          <w:sz w:val="26"/>
          <w:szCs w:val="26"/>
        </w:rPr>
        <w:t>Требования настоящей Политики распространяются на всех сотрудников КОМПАНИИ (штатных, временных, работающих по ученическому договору и т.п.), а также на всех прочих лиц. Настоящая Политика действует в отношении всей информации, которую КОМПАНИИ может получить о пользователе во время использования им любых сервисов и служб Сайта КОМПАНИИ </w:t>
      </w:r>
      <w:proofErr w:type="spellStart"/>
      <w:r>
        <w:rPr>
          <w:rFonts w:ascii="Arial" w:eastAsia="Times New Roman" w:hAnsi="Arial" w:cs="Arial"/>
          <w:b/>
          <w:bCs/>
          <w:color w:val="555555"/>
          <w:sz w:val="26"/>
        </w:rPr>
        <w:t>яркийпуть</w:t>
      </w:r>
      <w:proofErr w:type="gramStart"/>
      <w:r>
        <w:rPr>
          <w:rFonts w:ascii="Arial" w:eastAsia="Times New Roman" w:hAnsi="Arial" w:cs="Arial"/>
          <w:b/>
          <w:bCs/>
          <w:color w:val="555555"/>
          <w:sz w:val="26"/>
        </w:rPr>
        <w:t>.р</w:t>
      </w:r>
      <w:proofErr w:type="gramEnd"/>
      <w:r>
        <w:rPr>
          <w:rFonts w:ascii="Arial" w:eastAsia="Times New Roman" w:hAnsi="Arial" w:cs="Arial"/>
          <w:b/>
          <w:bCs/>
          <w:color w:val="555555"/>
          <w:sz w:val="26"/>
        </w:rPr>
        <w:t>ф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> (далее – Сервисы). Согласие пользователя на предоставление персональной информации, данное им в соответствии с настоящей Политикой в рамках использования одного из Сервисов, распространяется на все Сервисы Сайта.</w:t>
      </w:r>
    </w:p>
    <w:p w:rsidR="005152C4" w:rsidRPr="005152C4" w:rsidRDefault="005152C4" w:rsidP="005152C4">
      <w:pPr>
        <w:shd w:val="clear" w:color="auto" w:fill="FFFFFF"/>
        <w:spacing w:before="450" w:after="375" w:line="240" w:lineRule="auto"/>
        <w:outlineLvl w:val="1"/>
        <w:rPr>
          <w:rFonts w:ascii="Arial" w:eastAsia="Times New Roman" w:hAnsi="Arial" w:cs="Arial"/>
          <w:b/>
          <w:bCs/>
          <w:color w:val="333333"/>
          <w:sz w:val="52"/>
          <w:szCs w:val="52"/>
        </w:rPr>
      </w:pPr>
      <w:r w:rsidRPr="005152C4">
        <w:rPr>
          <w:rFonts w:ascii="Arial" w:eastAsia="Times New Roman" w:hAnsi="Arial" w:cs="Arial"/>
          <w:b/>
          <w:bCs/>
          <w:color w:val="333333"/>
          <w:sz w:val="52"/>
          <w:szCs w:val="52"/>
        </w:rPr>
        <w:t xml:space="preserve">3. Требования к персоналу по обеспечению защиты </w:t>
      </w:r>
      <w:proofErr w:type="spellStart"/>
      <w:r w:rsidRPr="005152C4">
        <w:rPr>
          <w:rFonts w:ascii="Arial" w:eastAsia="Times New Roman" w:hAnsi="Arial" w:cs="Arial"/>
          <w:b/>
          <w:bCs/>
          <w:color w:val="333333"/>
          <w:sz w:val="52"/>
          <w:szCs w:val="52"/>
        </w:rPr>
        <w:t>ПДн</w:t>
      </w:r>
      <w:proofErr w:type="spellEnd"/>
    </w:p>
    <w:p w:rsidR="005152C4" w:rsidRPr="005152C4" w:rsidRDefault="005152C4" w:rsidP="005152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Все сотрудники КОМПАНИИ, являющиеся пользователями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ИСПДн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,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. При вступлении в должность нового сотрудника непосредственный начальник подразделения, в которое он поступает, обязан организовать его ознакомление с должностной инструкцией и необходимыми документами, регламентирующими требования по защите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, а также обучение навыкам выполнения процедур, необходимых для санкционированного использования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ИСПДн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. Сотрудник должен быть ознакомлен со сведениями настоящей Политики, принятыми процедурами работы с элементами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ИСПДн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СЗПДн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. Сотрудники КОМПАНИИ, использующие технические средства аутентификации, должны обеспечивать сохранность идентификаторов (электронных ключей) и не допускать НСД к ним, а также возможность их утери или использования третьими лицами. Пользователи несут персональную ответственность за сохранность идентификаторов. Сотрудники КОМПАНИИ должны следовать установленным процедурам поддержания режима безопасности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при выборе и использовании паролей (если не используются технические средства аутентификации). Сотрудники КОМПАНИИ должны обеспечивать надлежащую защиту оборудования, оставляемого без присмотра, особенно в тех случаях, когда в помещение имеют доступ посторонние лица. Все пользователи должны знать требования по безопасности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и процедуры защиты оборудования, оставленного без присмотра, а также свои обязанности по обеспечению такой защиты. Сотрудникам запрещается устанавливать постороннее программное обеспечение, подключать личные мобильные устройства и носители информации, а также записывать на них защищаемую информацию. Сотрудникам запрещается разглашать защищаемую информацию, которая стала им известна при работе с информационными системами КОМПАНИИ, третьим лицам. При работе с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lastRenderedPageBreak/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в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ИСПДн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сотрудники КОМПАНИИ обязаны обеспечить отсутствие возможности просмотра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третьими лицами с мониторов АРМ или терминалов. Сотрудники КОМПАНИИ должны быть проинформированы об угрозах нарушения режима безопасности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и ответственности за его нарушение. Они должны быть ознакомлены с утвержденной формальной процедурой наложения дисциплинарных взысканий на сотрудников, которые нарушили принятые политику и процедуры безопасности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. Сотрудники обязаны без промедления сообщать обо всех наблюдаемых или подозрительных случаях работы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ИСПДн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, могущих повлечь за собой угрозы безопасности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, а также о выявленных ими событиях, затрагивающих безопасность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, руководству подразделения и лицу, отвечающему за обработку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ПДн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>.</w:t>
      </w:r>
    </w:p>
    <w:p w:rsidR="005152C4" w:rsidRPr="005152C4" w:rsidRDefault="005152C4" w:rsidP="005152C4">
      <w:pPr>
        <w:shd w:val="clear" w:color="auto" w:fill="FFFFFF"/>
        <w:spacing w:before="450" w:after="375" w:line="240" w:lineRule="auto"/>
        <w:outlineLvl w:val="1"/>
        <w:rPr>
          <w:rFonts w:ascii="Arial" w:eastAsia="Times New Roman" w:hAnsi="Arial" w:cs="Arial"/>
          <w:b/>
          <w:bCs/>
          <w:color w:val="333333"/>
          <w:sz w:val="52"/>
          <w:szCs w:val="52"/>
        </w:rPr>
      </w:pPr>
      <w:r w:rsidRPr="005152C4">
        <w:rPr>
          <w:rFonts w:ascii="Arial" w:eastAsia="Times New Roman" w:hAnsi="Arial" w:cs="Arial"/>
          <w:b/>
          <w:bCs/>
          <w:color w:val="333333"/>
          <w:sz w:val="52"/>
          <w:szCs w:val="52"/>
        </w:rPr>
        <w:t>4. Цели сбора и обработки персональной информации пользователей сайта КОМПАНИИ</w:t>
      </w:r>
    </w:p>
    <w:p w:rsidR="005152C4" w:rsidRPr="005152C4" w:rsidRDefault="005152C4" w:rsidP="005152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КОМПАНИЯ собирает и хранит только те персональные данные, которые необходимы для оказания услуг пользователю сайта. Персональная информация пользователя может использоваться в следующих целях: Идентификация стороны в рамках использования Сервисов Сайта. Связь с пользователем в случае необходимости, в том числе направление уведомлений, запросов и информации, связанных с оказанием услуг, а также обработка запросов и заявок от пользователя. Улучшение качества услуг. Проведение статистических и иных исследований на основе обезличенных данных. КОМПАНИЯ не проверяет достоверность персональной информации, предоставляемой пользователями сайта, и не осуществляет </w:t>
      </w:r>
      <w:proofErr w:type="gram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контроль за</w:t>
      </w:r>
      <w:proofErr w:type="gram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их дееспособностью. Однако КОМПАНИЯ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</w:t>
      </w:r>
    </w:p>
    <w:p w:rsidR="005152C4" w:rsidRPr="005152C4" w:rsidRDefault="005152C4" w:rsidP="005152C4">
      <w:pPr>
        <w:shd w:val="clear" w:color="auto" w:fill="FFFFFF"/>
        <w:spacing w:before="450" w:after="375" w:line="240" w:lineRule="auto"/>
        <w:outlineLvl w:val="1"/>
        <w:rPr>
          <w:rFonts w:ascii="Arial" w:eastAsia="Times New Roman" w:hAnsi="Arial" w:cs="Arial"/>
          <w:b/>
          <w:bCs/>
          <w:color w:val="333333"/>
          <w:sz w:val="52"/>
          <w:szCs w:val="52"/>
        </w:rPr>
      </w:pPr>
      <w:r w:rsidRPr="005152C4">
        <w:rPr>
          <w:rFonts w:ascii="Arial" w:eastAsia="Times New Roman" w:hAnsi="Arial" w:cs="Arial"/>
          <w:b/>
          <w:bCs/>
          <w:color w:val="333333"/>
          <w:sz w:val="52"/>
          <w:szCs w:val="52"/>
        </w:rPr>
        <w:t>5. Условия обработки персональной информации пользователя и её передачи третьим лицам</w:t>
      </w:r>
    </w:p>
    <w:p w:rsidR="005152C4" w:rsidRPr="005152C4" w:rsidRDefault="005152C4" w:rsidP="005152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КОМПАНИЯ хранит персональную информацию пользователей в соответствии с внутренним регламентом. В отношении персональной </w:t>
      </w:r>
      <w:r w:rsidRPr="005152C4">
        <w:rPr>
          <w:rFonts w:ascii="Arial" w:eastAsia="Times New Roman" w:hAnsi="Arial" w:cs="Arial"/>
          <w:color w:val="555555"/>
          <w:sz w:val="26"/>
          <w:szCs w:val="26"/>
        </w:rPr>
        <w:lastRenderedPageBreak/>
        <w:t>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всем пользователям Сайта. КОМПАНИЯ вправе передать персональную информацию пользователя третьим лицам в следующих случаях: Пользователь явно выразил свое согласие на такие действия. Передача необходима в рамках использования пользователем определенного Сервиса либо для оказания услуги пользователю. При этом обеспечивается конфиденциальность персональной информации, а пользователь будет явным образом уведомлён о такой передаче.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5152C4" w:rsidRPr="005152C4" w:rsidRDefault="005152C4" w:rsidP="005152C4">
      <w:pPr>
        <w:shd w:val="clear" w:color="auto" w:fill="FFFFFF"/>
        <w:spacing w:before="450" w:after="375" w:line="240" w:lineRule="auto"/>
        <w:outlineLvl w:val="1"/>
        <w:rPr>
          <w:rFonts w:ascii="Arial" w:eastAsia="Times New Roman" w:hAnsi="Arial" w:cs="Arial"/>
          <w:b/>
          <w:bCs/>
          <w:color w:val="333333"/>
          <w:sz w:val="52"/>
          <w:szCs w:val="52"/>
        </w:rPr>
      </w:pPr>
      <w:r w:rsidRPr="005152C4">
        <w:rPr>
          <w:rFonts w:ascii="Arial" w:eastAsia="Times New Roman" w:hAnsi="Arial" w:cs="Arial"/>
          <w:b/>
          <w:bCs/>
          <w:color w:val="333333"/>
          <w:sz w:val="52"/>
          <w:szCs w:val="52"/>
        </w:rPr>
        <w:t>6. Изменение пользователем Сайта персональной информации</w:t>
      </w:r>
    </w:p>
    <w:p w:rsidR="005152C4" w:rsidRPr="005152C4" w:rsidRDefault="005152C4" w:rsidP="005152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5152C4">
        <w:rPr>
          <w:rFonts w:ascii="Arial" w:eastAsia="Times New Roman" w:hAnsi="Arial" w:cs="Arial"/>
          <w:color w:val="555555"/>
          <w:sz w:val="26"/>
          <w:szCs w:val="26"/>
        </w:rPr>
        <w:t>Пользователь может в любой момент изменить (обновить, дополнить) или удалить предоставленную им персональную информацию или её часть, направив соответствующее заявление по почтовому адресу КОМПАНИИ.</w:t>
      </w:r>
    </w:p>
    <w:p w:rsidR="005152C4" w:rsidRPr="005152C4" w:rsidRDefault="005152C4" w:rsidP="005152C4">
      <w:pPr>
        <w:shd w:val="clear" w:color="auto" w:fill="FFFFFF"/>
        <w:spacing w:before="450" w:after="375" w:line="240" w:lineRule="auto"/>
        <w:outlineLvl w:val="1"/>
        <w:rPr>
          <w:rFonts w:ascii="Arial" w:eastAsia="Times New Roman" w:hAnsi="Arial" w:cs="Arial"/>
          <w:b/>
          <w:bCs/>
          <w:color w:val="333333"/>
          <w:sz w:val="52"/>
          <w:szCs w:val="52"/>
        </w:rPr>
      </w:pPr>
      <w:r w:rsidRPr="005152C4">
        <w:rPr>
          <w:rFonts w:ascii="Arial" w:eastAsia="Times New Roman" w:hAnsi="Arial" w:cs="Arial"/>
          <w:b/>
          <w:bCs/>
          <w:color w:val="333333"/>
          <w:sz w:val="52"/>
          <w:szCs w:val="52"/>
        </w:rPr>
        <w:t>7. Меры, применяемые для защиты персональной информации пользователей</w:t>
      </w:r>
    </w:p>
    <w:p w:rsidR="005152C4" w:rsidRPr="005152C4" w:rsidRDefault="005152C4" w:rsidP="005152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КОМПАНИЯ принимает все необходимые меры для защиты любых персональных данных, предоставляемых пользователями. Доступ к персональным данным имеют только уполномоченные сотрудники КОМПАНИИ, уполномоченные сотрудники сторонних компаний (т.е. поставщиков услуг) или наших деловых партнеров, подписавшие договор о конфиденциальности и защите персональных данных. Все сотрудники КОМПАНИИ, имеющие доступ к персональным данным, должны придерживаться политики по обеспечению конфиденциальности и защиты персональных данных. В целях обеспечения конфиденциальности информации и защиты персональных данных КОМПАНИЯ поддерживает </w:t>
      </w:r>
      <w:proofErr w:type="gram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соответствующую</w:t>
      </w:r>
      <w:proofErr w:type="gram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</w:t>
      </w:r>
      <w:proofErr w:type="spellStart"/>
      <w:r w:rsidRPr="005152C4">
        <w:rPr>
          <w:rFonts w:ascii="Arial" w:eastAsia="Times New Roman" w:hAnsi="Arial" w:cs="Arial"/>
          <w:color w:val="555555"/>
          <w:sz w:val="26"/>
          <w:szCs w:val="26"/>
        </w:rPr>
        <w:t>ИТ-среду</w:t>
      </w:r>
      <w:proofErr w:type="spellEnd"/>
      <w:r w:rsidRPr="005152C4">
        <w:rPr>
          <w:rFonts w:ascii="Arial" w:eastAsia="Times New Roman" w:hAnsi="Arial" w:cs="Arial"/>
          <w:color w:val="555555"/>
          <w:sz w:val="26"/>
          <w:szCs w:val="26"/>
        </w:rPr>
        <w:t xml:space="preserve"> и принимает все меры, необходимые для предотвращения несанкционированного доступа (хакерства).</w:t>
      </w:r>
    </w:p>
    <w:p w:rsidR="005152C4" w:rsidRPr="005152C4" w:rsidRDefault="005152C4" w:rsidP="005152C4">
      <w:pPr>
        <w:shd w:val="clear" w:color="auto" w:fill="FFFFFF"/>
        <w:spacing w:before="450" w:after="375" w:line="240" w:lineRule="auto"/>
        <w:outlineLvl w:val="1"/>
        <w:rPr>
          <w:rFonts w:ascii="Arial" w:eastAsia="Times New Roman" w:hAnsi="Arial" w:cs="Arial"/>
          <w:b/>
          <w:bCs/>
          <w:color w:val="333333"/>
          <w:sz w:val="52"/>
          <w:szCs w:val="52"/>
        </w:rPr>
      </w:pPr>
      <w:r w:rsidRPr="005152C4">
        <w:rPr>
          <w:rFonts w:ascii="Arial" w:eastAsia="Times New Roman" w:hAnsi="Arial" w:cs="Arial"/>
          <w:b/>
          <w:bCs/>
          <w:color w:val="333333"/>
          <w:sz w:val="52"/>
          <w:szCs w:val="52"/>
        </w:rPr>
        <w:lastRenderedPageBreak/>
        <w:t>8. Изменение Политики конфиденциальности. Применимое законодательство</w:t>
      </w:r>
    </w:p>
    <w:p w:rsidR="005152C4" w:rsidRPr="005152C4" w:rsidRDefault="005152C4" w:rsidP="005152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5152C4">
        <w:rPr>
          <w:rFonts w:ascii="Arial" w:eastAsia="Times New Roman" w:hAnsi="Arial" w:cs="Arial"/>
          <w:color w:val="555555"/>
          <w:sz w:val="26"/>
          <w:szCs w:val="26"/>
        </w:rPr>
        <w:t>КОМПАНИЯ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К настоящей Политике и отношениям между пользователем и КОМПАНИЕЙ, возникающим в связи с применением Политики обработки персональных данных, подлежит применению действующее законодательство Российской Федерации.</w:t>
      </w:r>
    </w:p>
    <w:p w:rsidR="00C13E41" w:rsidRDefault="00C13E41"/>
    <w:sectPr w:rsidR="00C1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2C4"/>
    <w:rsid w:val="005152C4"/>
    <w:rsid w:val="00C1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5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2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52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readcrumbsitem-name">
    <w:name w:val="breadcrumbs__item-name"/>
    <w:basedOn w:val="a0"/>
    <w:rsid w:val="005152C4"/>
  </w:style>
  <w:style w:type="paragraph" w:styleId="a3">
    <w:name w:val="Normal (Web)"/>
    <w:basedOn w:val="a"/>
    <w:uiPriority w:val="99"/>
    <w:semiHidden/>
    <w:unhideWhenUsed/>
    <w:rsid w:val="0051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52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910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27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320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0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ight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2025-06-13T16:08:00Z</dcterms:created>
  <dcterms:modified xsi:type="dcterms:W3CDTF">2025-06-13T16:09:00Z</dcterms:modified>
</cp:coreProperties>
</file>